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780923" w14:textId="77777777" w:rsidR="006968E0" w:rsidRDefault="006968E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D037FF2" w14:textId="77777777" w:rsidR="006968E0" w:rsidRDefault="006968E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A5046E6" w14:textId="77777777" w:rsidR="006968E0" w:rsidRDefault="00F25DED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b/>
          <w:bCs/>
        </w:rPr>
        <w:t>Grad Split</w:t>
      </w:r>
    </w:p>
    <w:p w14:paraId="04BCB32F" w14:textId="77777777" w:rsidR="006968E0" w:rsidRDefault="00F25DED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Dječji vrtić CVIT MEDITERANA </w:t>
      </w:r>
    </w:p>
    <w:p w14:paraId="5632CC71" w14:textId="77777777" w:rsidR="006968E0" w:rsidRDefault="00F25DED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Šime Ljubića 22, 21 000 Split</w:t>
      </w:r>
    </w:p>
    <w:p w14:paraId="75D9F7FE" w14:textId="51192976" w:rsidR="006968E0" w:rsidRDefault="00F25DED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KLASA:   </w:t>
      </w:r>
      <w:r w:rsidR="00B24D47" w:rsidRPr="00B24D47">
        <w:rPr>
          <w:rFonts w:ascii="Times New Roman" w:hAnsi="Times New Roman" w:cs="Times New Roman"/>
          <w:b/>
          <w:bCs/>
        </w:rPr>
        <w:t>112-08/26-01/0001</w:t>
      </w:r>
    </w:p>
    <w:p w14:paraId="460BCF86" w14:textId="7DCDB6C6" w:rsidR="006968E0" w:rsidRDefault="00F25DED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URBROJ:   </w:t>
      </w:r>
      <w:r w:rsidR="00B24D47">
        <w:rPr>
          <w:rFonts w:ascii="Times New Roman" w:hAnsi="Times New Roman" w:cs="Times New Roman"/>
          <w:b/>
          <w:bCs/>
        </w:rPr>
        <w:t>2181-172-01-26-0022</w:t>
      </w:r>
    </w:p>
    <w:p w14:paraId="4E251215" w14:textId="534E7A66" w:rsidR="006968E0" w:rsidRDefault="00F25DED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Splitu, </w:t>
      </w:r>
      <w:r w:rsidR="00664F42">
        <w:rPr>
          <w:rFonts w:ascii="Times New Roman" w:hAnsi="Times New Roman" w:cs="Times New Roman"/>
          <w:b/>
          <w:bCs/>
        </w:rPr>
        <w:t>01</w:t>
      </w:r>
      <w:r>
        <w:rPr>
          <w:rFonts w:ascii="Times New Roman" w:hAnsi="Times New Roman" w:cs="Times New Roman"/>
          <w:b/>
          <w:bCs/>
        </w:rPr>
        <w:t xml:space="preserve">. </w:t>
      </w:r>
      <w:r w:rsidR="00664F42">
        <w:rPr>
          <w:rFonts w:ascii="Times New Roman" w:hAnsi="Times New Roman" w:cs="Times New Roman"/>
          <w:b/>
          <w:bCs/>
        </w:rPr>
        <w:t>listopada</w:t>
      </w:r>
      <w:r>
        <w:rPr>
          <w:rFonts w:ascii="Times New Roman" w:hAnsi="Times New Roman" w:cs="Times New Roman"/>
          <w:b/>
          <w:bCs/>
        </w:rPr>
        <w:t xml:space="preserve"> 202</w:t>
      </w:r>
      <w:r w:rsidR="00664F42">
        <w:rPr>
          <w:rFonts w:ascii="Times New Roman" w:hAnsi="Times New Roman" w:cs="Times New Roman"/>
          <w:b/>
          <w:bCs/>
        </w:rPr>
        <w:t>6</w:t>
      </w:r>
      <w:r>
        <w:rPr>
          <w:rFonts w:ascii="Times New Roman" w:hAnsi="Times New Roman" w:cs="Times New Roman"/>
          <w:b/>
          <w:bCs/>
        </w:rPr>
        <w:t>. godine</w:t>
      </w:r>
    </w:p>
    <w:p w14:paraId="0821BCAF" w14:textId="77777777" w:rsidR="00647FE4" w:rsidRDefault="00F25DED" w:rsidP="00647FE4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                               </w:t>
      </w:r>
    </w:p>
    <w:p w14:paraId="794CD9D2" w14:textId="10542BD1" w:rsidR="006968E0" w:rsidRDefault="00F25DED" w:rsidP="00647FE4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OBAVIJEST O IZBORU PO NATJEČAJU</w:t>
      </w:r>
    </w:p>
    <w:p w14:paraId="144D4181" w14:textId="19735160" w:rsidR="006968E0" w:rsidRDefault="00F25DED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Povodom natječaja objavljenog na oglasnoj ploči i web stranici Hrvatskog Zavoda za zapošljavanje u Splitu, web stranici i oglasnoj ploči Vrtića, dana </w:t>
      </w:r>
      <w:r w:rsidR="00664F42">
        <w:rPr>
          <w:rFonts w:ascii="Times New Roman" w:hAnsi="Times New Roman" w:cs="Times New Roman"/>
        </w:rPr>
        <w:t>25</w:t>
      </w:r>
      <w:r>
        <w:rPr>
          <w:rFonts w:ascii="Times New Roman" w:hAnsi="Times New Roman" w:cs="Times New Roman"/>
        </w:rPr>
        <w:t>. 0</w:t>
      </w:r>
      <w:r w:rsidR="00664F42">
        <w:rPr>
          <w:rFonts w:ascii="Times New Roman" w:hAnsi="Times New Roman" w:cs="Times New Roman"/>
        </w:rPr>
        <w:t>8</w:t>
      </w:r>
      <w:r>
        <w:rPr>
          <w:rFonts w:ascii="Times New Roman" w:hAnsi="Times New Roman" w:cs="Times New Roman"/>
        </w:rPr>
        <w:t>. 202</w:t>
      </w:r>
      <w:r w:rsidR="00664F42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 xml:space="preserve">. godine za obavljanje poslova radnog mjesta </w:t>
      </w:r>
    </w:p>
    <w:p w14:paraId="72D6C136" w14:textId="7DFF8CAA" w:rsidR="006968E0" w:rsidRDefault="00F25DED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ODGOJITELJ/ICA</w:t>
      </w:r>
      <w:r w:rsidR="002764A5">
        <w:rPr>
          <w:rFonts w:ascii="Times New Roman" w:hAnsi="Times New Roman" w:cs="Times New Roman"/>
          <w:b/>
          <w:bCs/>
        </w:rPr>
        <w:t xml:space="preserve"> PRIPRAVNIK</w:t>
      </w:r>
      <w:r>
        <w:rPr>
          <w:rFonts w:ascii="Times New Roman" w:hAnsi="Times New Roman" w:cs="Times New Roman"/>
          <w:b/>
          <w:bCs/>
        </w:rPr>
        <w:t xml:space="preserve"> - određeno vrijeme </w:t>
      </w:r>
    </w:p>
    <w:p w14:paraId="33BF1C2B" w14:textId="61196A9C" w:rsidR="006968E0" w:rsidRDefault="002764A5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10 izvršitelj</w:t>
      </w:r>
      <w:r w:rsidR="00664F42">
        <w:rPr>
          <w:rFonts w:ascii="Times New Roman" w:hAnsi="Times New Roman" w:cs="Times New Roman"/>
          <w:b/>
          <w:bCs/>
        </w:rPr>
        <w:t>a</w:t>
      </w:r>
      <w:r>
        <w:rPr>
          <w:rFonts w:ascii="Times New Roman" w:hAnsi="Times New Roman" w:cs="Times New Roman"/>
          <w:b/>
          <w:bCs/>
        </w:rPr>
        <w:t>/ica – na određeno vrijeme s punim radnim vremenom 40 sati tjedno, 12 mjeseci</w:t>
      </w:r>
    </w:p>
    <w:p w14:paraId="45A878A9" w14:textId="0AEBD473" w:rsidR="006968E0" w:rsidRDefault="00F25DED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 xml:space="preserve">Upravno vijeće Dječjeg vrtića CVIT MEDITERANA Split, na svojoj </w:t>
      </w:r>
      <w:r w:rsidR="00664F42">
        <w:rPr>
          <w:rFonts w:ascii="Times New Roman" w:hAnsi="Times New Roman" w:cs="Times New Roman"/>
        </w:rPr>
        <w:t>14</w:t>
      </w:r>
      <w:r>
        <w:rPr>
          <w:rFonts w:ascii="Times New Roman" w:hAnsi="Times New Roman" w:cs="Times New Roman"/>
        </w:rPr>
        <w:t xml:space="preserve">. sjednici, održanoj dana </w:t>
      </w:r>
      <w:r w:rsidR="00664F42">
        <w:rPr>
          <w:rFonts w:ascii="Times New Roman" w:hAnsi="Times New Roman" w:cs="Times New Roman"/>
        </w:rPr>
        <w:t>29</w:t>
      </w:r>
      <w:r>
        <w:rPr>
          <w:rFonts w:ascii="Times New Roman" w:hAnsi="Times New Roman" w:cs="Times New Roman"/>
        </w:rPr>
        <w:t xml:space="preserve">. </w:t>
      </w:r>
      <w:r w:rsidR="00664F42">
        <w:rPr>
          <w:rFonts w:ascii="Times New Roman" w:hAnsi="Times New Roman" w:cs="Times New Roman"/>
        </w:rPr>
        <w:t>09</w:t>
      </w:r>
      <w:r>
        <w:rPr>
          <w:rFonts w:ascii="Times New Roman" w:hAnsi="Times New Roman" w:cs="Times New Roman"/>
        </w:rPr>
        <w:t>. 202</w:t>
      </w:r>
      <w:r w:rsidR="00664F42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>. g., donijelo je sukladno Zakonu o radu (NN 93/14., 127/17., 98/19., 151/22., 46/23. i 64/23), Zakonu o predškolskom odgoju  i obrazovanju (NN 10/97., 107/07., 94/13., 98/19., 57/22.</w:t>
      </w:r>
      <w:r w:rsidR="00664F42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101/23</w:t>
      </w:r>
      <w:r w:rsidR="00664F42">
        <w:rPr>
          <w:rFonts w:ascii="Times New Roman" w:hAnsi="Times New Roman" w:cs="Times New Roman"/>
        </w:rPr>
        <w:t>, 145/23, 145/24, 146/25</w:t>
      </w:r>
      <w:r w:rsidR="00B53B73">
        <w:rPr>
          <w:rFonts w:ascii="Times New Roman" w:hAnsi="Times New Roman" w:cs="Times New Roman"/>
        </w:rPr>
        <w:t xml:space="preserve"> i</w:t>
      </w:r>
      <w:r w:rsidR="00664F42">
        <w:rPr>
          <w:rFonts w:ascii="Times New Roman" w:hAnsi="Times New Roman" w:cs="Times New Roman"/>
        </w:rPr>
        <w:t xml:space="preserve"> 22/26</w:t>
      </w:r>
      <w:r>
        <w:rPr>
          <w:rFonts w:ascii="Times New Roman" w:hAnsi="Times New Roman" w:cs="Times New Roman"/>
        </w:rPr>
        <w:t>), i aktima Vrtića, odluku o izboru kandidatkinj</w:t>
      </w:r>
      <w:r w:rsidR="00B53B73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>:</w:t>
      </w:r>
    </w:p>
    <w:p w14:paraId="40DD0817" w14:textId="3AF17BCE" w:rsidR="006323D7" w:rsidRDefault="002764A5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Nikolina Topić</w:t>
      </w:r>
    </w:p>
    <w:p w14:paraId="492087C8" w14:textId="78A22CD6" w:rsidR="002764A5" w:rsidRDefault="002764A5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Viktoria Križanović</w:t>
      </w:r>
    </w:p>
    <w:p w14:paraId="6F7F7EE6" w14:textId="4724AB98" w:rsidR="002764A5" w:rsidRDefault="002764A5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Nikolina Aljinović</w:t>
      </w:r>
    </w:p>
    <w:p w14:paraId="45F972AF" w14:textId="41D0672A" w:rsidR="002764A5" w:rsidRDefault="002764A5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Petra Kamber</w:t>
      </w:r>
    </w:p>
    <w:p w14:paraId="2B9ED034" w14:textId="6D118626" w:rsidR="002764A5" w:rsidRDefault="002764A5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Ivana Krolo</w:t>
      </w:r>
    </w:p>
    <w:p w14:paraId="4497D707" w14:textId="31B001A0" w:rsidR="002764A5" w:rsidRDefault="002764A5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Laura Ruščić</w:t>
      </w:r>
    </w:p>
    <w:p w14:paraId="1F34838A" w14:textId="00A95E29" w:rsidR="002764A5" w:rsidRDefault="002764A5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Antonija Vidurinović</w:t>
      </w:r>
    </w:p>
    <w:p w14:paraId="6DAC5C76" w14:textId="2EA54545" w:rsidR="002764A5" w:rsidRDefault="002764A5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Antonela Jukić</w:t>
      </w:r>
    </w:p>
    <w:p w14:paraId="0239956A" w14:textId="3B64F52A" w:rsidR="002764A5" w:rsidRDefault="002764A5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Matea Milatić</w:t>
      </w:r>
    </w:p>
    <w:p w14:paraId="3F54D6FF" w14:textId="31AD2613" w:rsidR="002764A5" w:rsidRDefault="002764A5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Gabrijela Jelić</w:t>
      </w:r>
    </w:p>
    <w:p w14:paraId="02D2C43A" w14:textId="0FCEEC84" w:rsidR="006968E0" w:rsidRDefault="00F25DED" w:rsidP="00647FE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Kandidati koji su se prijavili na natječaj mogu svoju dokumentaciju osobno preuzeti u Vrtiću u roku od mjesec dana od dana objave Obavijesti, a u protivnom će se natječajna dokumentacija uništiti.                                                             </w:t>
      </w:r>
    </w:p>
    <w:p w14:paraId="757C3B2E" w14:textId="77777777" w:rsidR="00D263DB" w:rsidRDefault="00D263DB">
      <w:pPr>
        <w:ind w:left="3540"/>
        <w:jc w:val="center"/>
        <w:rPr>
          <w:rFonts w:ascii="Times New Roman" w:hAnsi="Times New Roman" w:cs="Times New Roman"/>
          <w:b/>
          <w:bCs/>
        </w:rPr>
      </w:pPr>
    </w:p>
    <w:p w14:paraId="6ABEA5CE" w14:textId="107BB931" w:rsidR="006968E0" w:rsidRDefault="00F25DED">
      <w:pPr>
        <w:ind w:left="354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Ravnateljica</w:t>
      </w:r>
    </w:p>
    <w:p w14:paraId="1075F85A" w14:textId="77777777" w:rsidR="00647FE4" w:rsidRDefault="00647FE4" w:rsidP="00647FE4">
      <w:pPr>
        <w:jc w:val="center"/>
        <w:rPr>
          <w:rFonts w:ascii="Times New Roman" w:hAnsi="Times New Roman" w:cs="Times New Roman"/>
          <w:b/>
          <w:bCs/>
        </w:rPr>
      </w:pPr>
    </w:p>
    <w:p w14:paraId="407511BE" w14:textId="1FAB7A0D" w:rsidR="006968E0" w:rsidRDefault="00F25DED" w:rsidP="00647FE4">
      <w:pPr>
        <w:jc w:val="center"/>
      </w:pPr>
      <w:r>
        <w:rPr>
          <w:rFonts w:ascii="Times New Roman" w:hAnsi="Times New Roman" w:cs="Times New Roman"/>
          <w:b/>
          <w:bCs/>
        </w:rPr>
        <w:t xml:space="preserve">                                                                                        Dr. sc. Endica Radić Hozo</w:t>
      </w:r>
    </w:p>
    <w:sectPr w:rsidR="006968E0">
      <w:pgSz w:w="11906" w:h="16838"/>
      <w:pgMar w:top="1417" w:right="1417" w:bottom="1417" w:left="1417" w:header="0" w:footer="0" w:gutter="0"/>
      <w:cols w:space="720"/>
      <w:formProt w:val="0"/>
      <w:docGrid w:linePitch="360" w:charSpace="1638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C065F5"/>
    <w:multiLevelType w:val="multilevel"/>
    <w:tmpl w:val="7170489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25B972A8"/>
    <w:multiLevelType w:val="multilevel"/>
    <w:tmpl w:val="B3928C2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62477B0D"/>
    <w:multiLevelType w:val="multilevel"/>
    <w:tmpl w:val="2A58BB9C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eastAsiaTheme="minorHAnsi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548108721">
    <w:abstractNumId w:val="2"/>
  </w:num>
  <w:num w:numId="2" w16cid:durableId="473448252">
    <w:abstractNumId w:val="0"/>
  </w:num>
  <w:num w:numId="3" w16cid:durableId="17252516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68E0"/>
    <w:rsid w:val="002764A5"/>
    <w:rsid w:val="004B6CC3"/>
    <w:rsid w:val="006323D7"/>
    <w:rsid w:val="00647FE4"/>
    <w:rsid w:val="00664F42"/>
    <w:rsid w:val="006968E0"/>
    <w:rsid w:val="00B24D47"/>
    <w:rsid w:val="00B53B73"/>
    <w:rsid w:val="00D263DB"/>
    <w:rsid w:val="00DB2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4DE48"/>
  <w15:docId w15:val="{87F08CE4-3B57-4BCE-A226-C43EC6C9B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58A2"/>
    <w:pPr>
      <w:spacing w:after="160" w:line="259" w:lineRule="auto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C3016E"/>
    <w:rPr>
      <w:rFonts w:ascii="Segoe UI" w:hAnsi="Segoe UI" w:cs="Segoe UI"/>
      <w:sz w:val="18"/>
      <w:szCs w:val="18"/>
    </w:rPr>
  </w:style>
  <w:style w:type="paragraph" w:customStyle="1" w:styleId="Stilnaslova">
    <w:name w:val="Stil naslova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ks">
    <w:name w:val="Indeks"/>
    <w:basedOn w:val="Normal"/>
    <w:qFormat/>
    <w:pPr>
      <w:suppressLineNumbers/>
    </w:pPr>
    <w:rPr>
      <w:rFonts w:cs="Arial Unicode MS"/>
    </w:rPr>
  </w:style>
  <w:style w:type="paragraph" w:customStyle="1" w:styleId="caption1">
    <w:name w:val="caption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caption11">
    <w:name w:val="caption1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caption111">
    <w:name w:val="caption11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ListParagraph">
    <w:name w:val="List Paragraph"/>
    <w:basedOn w:val="Normal"/>
    <w:uiPriority w:val="34"/>
    <w:qFormat/>
    <w:rsid w:val="001058A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C3016E"/>
    <w:pPr>
      <w:spacing w:after="0" w:line="240" w:lineRule="auto"/>
    </w:pPr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</TotalTime>
  <Pages>1</Pages>
  <Words>228</Words>
  <Characters>1303</Characters>
  <Application>Microsoft Office Word</Application>
  <DocSecurity>0</DocSecurity>
  <Lines>10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Računovodstvo</dc:creator>
  <dc:description/>
  <cp:lastModifiedBy>Cvit Mediterana</cp:lastModifiedBy>
  <cp:revision>33</cp:revision>
  <cp:lastPrinted>2026-10-01T11:44:00Z</cp:lastPrinted>
  <dcterms:created xsi:type="dcterms:W3CDTF">2023-03-17T12:45:00Z</dcterms:created>
  <dcterms:modified xsi:type="dcterms:W3CDTF">2026-10-01T11:44:00Z</dcterms:modified>
  <dc:language>hr-HR</dc:language>
</cp:coreProperties>
</file>